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biznesowe - wcale nie nudne!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wygląd jest niezaprzeczalnie pierwszą rzeczą, jaką zauważa osoba, która nas poznaje. Jak świetnie wyglądać w sytuacjach oficjalnych? Jaki garnitur biznesowy warto mieć w swojej szafie, by robić wrażenie?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 biznesowy - styl i szyk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- reprezentacyjny, dużo mówiący o osobie, która je nosi, o jej wiedzy, profesjonalizmie i stanowisku. Kojarzy się z mocno ściśniętym krawatem, który zdecydowanie nie dodaje mu luzu... Czy tylko tak musi być?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 Men, sklep z modą dla mężczyzn, udowadnia, że absolutnie nie! Wyjątkowe i oryginalne modele biznesowych, eleganckich garniturów znajdą swoich fanów wśród panów, ale też spodobają się paniom.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Wygodnie i modnie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każdy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taki sam? Wcale nie! Mężczyźni cenią sobie nie tylko wygodę i komfort noszenia, ale tez oryginalność. Wzory i kolory to must have w każdym sklepie - ich szeroki wybór gwarantuje, że każdy z panów wybierze coś dla siebie, w czym będzie przyciągał wzrok i powodował westchnienia płci pięknej. W dzisiejszych czasach nawet spotkania biznesowe pozwalają na indywidualizm - można więc wybierać swobodnie spośród świetnej kolekcji New Men!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wybrać garnitur biznesowy od New Men?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wyglądać - nasze ubranie powinno mieć świetną jakość. To jasne i logiczne. Nic więc dziwnego, że sklep New Men, oferujący dla panów ubrania z najlepszej jakości materiałów, dba o to, 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garnitur biznesowy</w:t>
      </w:r>
      <w:r>
        <w:rPr>
          <w:rFonts w:ascii="calibri" w:hAnsi="calibri" w:eastAsia="calibri" w:cs="calibri"/>
          <w:sz w:val="24"/>
          <w:szCs w:val="24"/>
        </w:rPr>
        <w:t xml:space="preserve"> spod ich igły był dopracowany w najmniejszym szczególe. Stroje z najnowszej kolekcji oficjalnej są wygodne i świetnie skrojone. Rodzaj tkaniny można wybrać dopasowując ją do swoich upodobań, tak samo jak i kolor, dobierany po rodzaju urody i okazji.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wmen.eu/pol_m_GARNITURY_kolekcja-biznesowa-22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2026-04-02T19:34:34+02:00</dcterms:created>
  <dcterms:modified xsi:type="dcterms:W3CDTF">2026-04-02T19:34:34+02:00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