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i30 - koreańskie cacko!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samochodu nieawaryjnego i świetnie wyglądającego? Świetny wybór to Hyundai i30. Sprawdź,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wygodę w równie przyjemnej cenie - zdecyduj się na zakup samochodu </w:t>
      </w:r>
      <w:r>
        <w:rPr>
          <w:rFonts w:ascii="calibri" w:hAnsi="calibri" w:eastAsia="calibri" w:cs="calibri"/>
          <w:sz w:val="24"/>
          <w:szCs w:val="24"/>
          <w:b/>
        </w:rPr>
        <w:t xml:space="preserve">Hyundai i30</w:t>
      </w:r>
      <w:r>
        <w:rPr>
          <w:rFonts w:ascii="calibri" w:hAnsi="calibri" w:eastAsia="calibri" w:cs="calibri"/>
          <w:sz w:val="24"/>
          <w:szCs w:val="24"/>
        </w:rPr>
        <w:t xml:space="preserve">. To auto, zaliczające się do niższej klasy średniej, a jego produkcja rozpoczęta została 2007 roku. Trwa do dziś - ponieważ samochód nieprzerwanie nie traci na popularności. Nie ma się co dziwić! Samochód zbudowany został na trwałej płycie podłogowej, takiej samej, jak w przypadku Kia Ceed. Co ciekawe - ten sam samochód jest oferowany w innych krajach pod innymi nazwami: Elantra Touring.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wygoda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koreański producent dba o wygodę we wnętrzu. Wraz z generacjami samochód zaczął być większy, coraz bardziej przestronny oraz komfortowy. Wysokiej jakości materiały użyte do produkcji elementów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Hyundai i30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wykończenia wnętrza samochodu wpływają na świetny odbiór i walory estetyczne wnętrza. Deska rozdzielcza wygląda niezwykle przyjemnie i przyjaźnie - jej układ jest bardzo intuicyjny, więc będzie się z niej bardzo prosto korzystać. Wszystko, co jest potrzebne podczas jazdy - jest w zasięgu wzroku lub ręki. Fotel można ustawić bardzo wygodnie - dzięki temu nie tylko widać wszystko na drodze, ale też kręgosłup nie jest bardzo obciążony nawet podczas długiej drogi. W razie potrzeby można też odpowiednio wyregulować kierownicę.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Hyundai i30</w:t>
      </w:r>
      <w:r>
        <w:rPr>
          <w:rFonts w:ascii="calibri" w:hAnsi="calibri" w:eastAsia="calibri" w:cs="calibri"/>
          <w:sz w:val="24"/>
          <w:szCs w:val="24"/>
        </w:rPr>
        <w:t xml:space="preserve"> jest idealny do jazdy zarówno na krótkie jak i długie trasy.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Hyundai/Model:i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2026-07-17T07:17:42+02:00</dcterms:created>
  <dcterms:modified xsi:type="dcterms:W3CDTF">2026-07-17T07:17:42+02:00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