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Podszybie przednie oraz jego rola w samochodzie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&lt;strong&gt;podszybie przednie&lt;/strong&gt; i kiedy je wymienić?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Podszybie przednie - charakterystyka i awarie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Podszybie przednie</w:t>
      </w:r>
      <w:r>
        <w:rPr>
          <w:rFonts w:ascii="calibri" w:hAnsi="calibri" w:eastAsia="calibri" w:cs="calibri"/>
          <w:sz w:val="24"/>
          <w:szCs w:val="24"/>
        </w:rPr>
        <w:t xml:space="preserve"> jest elementem, który montuje się tuż pod szybą przednią w samochodzie. Co jednak dokładnie sprawia, że podzespół ten jest tak ważny, a także, z czego się go wykonuje?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podszybia przedniego w aucie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Integralność oraz zachowanie szczelności w tej części pojazdu to główne cele, dla których montuje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przednie podszybie</w:t>
      </w:r>
      <w:r>
        <w:rPr>
          <w:rFonts w:ascii="calibri" w:hAnsi="calibri" w:eastAsia="calibri" w:cs="calibri"/>
          <w:sz w:val="24"/>
          <w:szCs w:val="24"/>
        </w:rPr>
        <w:t xml:space="preserve">. Aby było to możliwe, produkuje się je ze specjalnego i odpornego na uszkodzenia tworzywa sztucznego. Musi być ono odporne także na działanie zmiennych temperatur, raz niższych, raz wyższych. Wszystko ze względu na to, że przednia część samochodu i sama szyba jest narażona właśnie na takie skrajne warunki.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Podszybie przednie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więc do spełnienia kilka zadań.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podszybia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już, za co dokładnie odpowiada ten element w pojeździe. Kiedy natomiast konieczna może być jego wymiana? Może mieć to miejsce przede wszystkim w sytuacji pojawienia się rozszczelnienia, które zazwyczaj prowadzi do wystąpienia wilgoci. Generalnie problem ten najczęściej występuje jednak w starszych modelach samochodów i na szczęście podszybie nie musi być elementem, którego wymiana będzie kosztowna.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Podszybie przednie</w:t>
      </w:r>
      <w:r>
        <w:rPr>
          <w:rFonts w:ascii="calibri" w:hAnsi="calibri" w:eastAsia="calibri" w:cs="calibri"/>
          <w:sz w:val="24"/>
          <w:szCs w:val="24"/>
        </w:rPr>
        <w:t xml:space="preserve"> odgrywa jak widać bardzo ważną rolę w pojeździe. Jego wymiana nie musi być jednak ani trudna, ani droga, choć oczywiście nie warto z nią zwlekać, aby nie doprowadzać do uszkodzenia również innych elementów w tej części auta.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voko.pl/katalog-czesci/elementy-przedniej-czesci-nadwozia-karoserii/maski-pokrywy-silnika-i-inne-elementy/podszybie-przedn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2024-05-19T11:21:22+02:00</dcterms:created>
  <dcterms:modified xsi:type="dcterms:W3CDTF">2024-05-19T11:21:22+02:00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