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Potęga w środowisku gamingowym - GeForce RTX 3090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karty graficzne są niezwykle ważnym a zarazem niezbędnym elementem, do wejścia w piękny wirtualny świat gry. Warto przyjrzeć się, różnym wariantom kart graficznych, aby wybrać tą najbardziej odpowiadającą naszym oczekiwaniom. Jeśli chcemy doświadczyć najlepszych wrażeń z gier nowej generacji, doskonałym wyborem będzie karta GeForce RTX 3090.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może nas zaskoczyć GeForce RTX 3090?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przejdźmy do tego jak oznaczone są karty graficzne. Samo oznaczenie RTX świadczy o tym, że jest to karta najwyższej jakości dla prawdziwych profesjonalnych graczy i miłośników gier komputerowych. Karty z oznaczenie RT przeznaczone są do standardowego użytkowania.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GeForce RTX 3090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najmocniejsze jak dotąd wydanie karty graficznej. Znajdziemy w niej podwojoną technologię ray-tracing i SI. Dodatkowo została wyposażona w 24 GB pamięci G6X, dzięki czemu możemy się cieszyć niewyobrażalną jakością podczas gry.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Zastosowane technologie w GeForce RTX 3090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technologia renderingu oparta na SI umożliwia na wyciągnięcie jeszcze większej ilości klatek na sekundę podczas rozgrywki. Dzięki temu doświadczymy pięknych i wyrazistych kolorów przy zwiększeniu rozdzielczości. Technologia ray-tracing zapewni nam rozgrywkę na najwyższym kinowym poziomie. Ta technologia odwzorowuje fizyczne zachowanie światła, zachowując kinową jakość. Na karcie </w:t>
      </w:r>
      <w:r>
        <w:rPr>
          <w:rFonts w:ascii="calibri" w:hAnsi="calibri" w:eastAsia="calibri" w:cs="calibri"/>
          <w:sz w:val="24"/>
          <w:szCs w:val="24"/>
          <w:b/>
        </w:rPr>
        <w:t xml:space="preserve">GeForce RTX 3090</w:t>
      </w:r>
      <w:r>
        <w:rPr>
          <w:rFonts w:ascii="calibri" w:hAnsi="calibri" w:eastAsia="calibri" w:cs="calibri"/>
          <w:sz w:val="24"/>
          <w:szCs w:val="24"/>
        </w:rPr>
        <w:t xml:space="preserve"> możemy grać w jakości do nawet 8K.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funkcje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GeForce RTX 3090</w:t>
      </w:r>
      <w:r>
        <w:rPr>
          <w:rFonts w:ascii="calibri" w:hAnsi="calibri" w:eastAsia="calibri" w:cs="calibri"/>
          <w:sz w:val="24"/>
          <w:szCs w:val="24"/>
        </w:rPr>
        <w:t xml:space="preserve"> dodatkowo mamy możliwość rejestrowania ekranu i udostępniania go znajomym. Nie ma problemu również z transmitowaniem gier. Sterowniki game ready zapewnią nam najwyższą jakoś podczas rozgrywki. Wirtualna rzeczywistość będzie jeszcze płynniejsza niż dotychczas.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arty_graficzne/Chipset:GeForce_RTX_3090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2024-11-01T00:57:09+01:00</dcterms:created>
  <dcterms:modified xsi:type="dcterms:W3CDTF">2024-11-01T00:57:09+01:00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